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4F9FD6" w14:textId="7F572523" w:rsidR="00052E61" w:rsidRDefault="00C84701" w:rsidP="00052E61">
      <w:pPr>
        <w:pStyle w:val="NormalWeb"/>
      </w:pPr>
      <w:r>
        <w:t xml:space="preserve"> </w:t>
      </w:r>
      <w:r w:rsidR="00052E61">
        <w:rPr>
          <w:noProof/>
        </w:rPr>
        <w:drawing>
          <wp:inline distT="0" distB="0" distL="0" distR="0" wp14:anchorId="6E049EDE" wp14:editId="159BF44F">
            <wp:extent cx="2990930" cy="2324100"/>
            <wp:effectExtent l="0" t="0" r="0" b="0"/>
            <wp:docPr id="3" name="Picture 3" descr="C:\Users\THE IT EMPIRES\Desktop\1786434721_Intercom -SHOVEL GENERAL CONTRACTING\WhatsApp Image 2026-08-12 at 3.20.3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HE IT EMPIRES\Desktop\1786434721_Intercom -SHOVEL GENERAL CONTRACTING\WhatsApp Image 2026-08-12 at 3.20.37 PM.jpe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99941" cy="2331102"/>
                    </a:xfrm>
                    <a:prstGeom prst="rect">
                      <a:avLst/>
                    </a:prstGeom>
                    <a:noFill/>
                    <a:ln>
                      <a:noFill/>
                    </a:ln>
                  </pic:spPr>
                </pic:pic>
              </a:graphicData>
            </a:graphic>
          </wp:inline>
        </w:drawing>
      </w:r>
      <w:r w:rsidR="00052E61">
        <w:t xml:space="preserve">   </w:t>
      </w:r>
      <w:r w:rsidR="00052E61">
        <w:rPr>
          <w:noProof/>
        </w:rPr>
        <w:drawing>
          <wp:inline distT="0" distB="0" distL="0" distR="0" wp14:anchorId="4D38B2EA" wp14:editId="77E7414C">
            <wp:extent cx="1041842" cy="809563"/>
            <wp:effectExtent l="0" t="0" r="6350" b="0"/>
            <wp:docPr id="4" name="Picture 4" descr="C:\Users\THE IT EMPIRES\Desktop\1786434721_Intercom -SHOVEL GENERAL CONTRACTING\WhatsApp Image 2026-08-12 at 3.20.37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THE IT EMPIRES\Desktop\1786434721_Intercom -SHOVEL GENERAL CONTRACTING\WhatsApp Image 2026-08-12 at 3.20.37 PM.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51215" cy="816846"/>
                    </a:xfrm>
                    <a:prstGeom prst="rect">
                      <a:avLst/>
                    </a:prstGeom>
                    <a:noFill/>
                    <a:ln>
                      <a:noFill/>
                    </a:ln>
                  </pic:spPr>
                </pic:pic>
              </a:graphicData>
            </a:graphic>
          </wp:inline>
        </w:drawing>
      </w:r>
    </w:p>
    <w:p w14:paraId="54E50930" w14:textId="5A07DED1" w:rsidR="000F3CDF" w:rsidRDefault="000F3CDF"/>
    <w:p w14:paraId="58A896DF" w14:textId="7FD674BD" w:rsidR="002B6B9D" w:rsidRPr="008C35CE" w:rsidRDefault="008C35CE">
      <w:pPr>
        <w:rPr>
          <w:rFonts w:ascii="Times New Roman" w:hAnsi="Times New Roman" w:cs="Times New Roman"/>
          <w:color w:val="000000" w:themeColor="text1"/>
          <w:sz w:val="24"/>
          <w:szCs w:val="24"/>
        </w:rPr>
      </w:pPr>
      <w:r w:rsidRPr="008C35CE">
        <w:rPr>
          <w:rFonts w:ascii="Times New Roman" w:hAnsi="Times New Roman" w:cs="Times New Roman"/>
          <w:color w:val="000000" w:themeColor="text1"/>
          <w:sz w:val="24"/>
          <w:szCs w:val="24"/>
        </w:rPr>
        <w:t>12 Aug 2026</w:t>
      </w:r>
    </w:p>
    <w:p w14:paraId="56527550" w14:textId="6F288EB5" w:rsidR="002B6B9D" w:rsidRPr="008C35CE" w:rsidRDefault="002B6B9D">
      <w:pPr>
        <w:rPr>
          <w:rFonts w:ascii="Times New Roman" w:hAnsi="Times New Roman" w:cs="Times New Roman"/>
          <w:color w:val="000000" w:themeColor="text1"/>
          <w:sz w:val="24"/>
          <w:szCs w:val="24"/>
        </w:rPr>
      </w:pPr>
      <w:r w:rsidRPr="008C35CE">
        <w:rPr>
          <w:rFonts w:ascii="Times New Roman" w:hAnsi="Times New Roman" w:cs="Times New Roman"/>
          <w:color w:val="000000" w:themeColor="text1"/>
          <w:sz w:val="24"/>
          <w:szCs w:val="24"/>
        </w:rPr>
        <w:t>Company name:</w:t>
      </w:r>
    </w:p>
    <w:p w14:paraId="0DA6880D" w14:textId="274224AC" w:rsidR="000C01E6" w:rsidRPr="008C35CE" w:rsidRDefault="002B6B9D" w:rsidP="00B3373F">
      <w:pPr>
        <w:autoSpaceDE w:val="0"/>
        <w:autoSpaceDN w:val="0"/>
        <w:adjustRightInd w:val="0"/>
        <w:spacing w:after="0" w:line="240" w:lineRule="auto"/>
        <w:rPr>
          <w:rFonts w:ascii="Times New Roman" w:hAnsi="Times New Roman" w:cs="Times New Roman"/>
          <w:color w:val="000000" w:themeColor="text1"/>
          <w:sz w:val="24"/>
          <w:szCs w:val="24"/>
          <w:lang w:val="en-US"/>
        </w:rPr>
      </w:pPr>
      <w:r w:rsidRPr="008C35CE">
        <w:rPr>
          <w:rFonts w:ascii="Times New Roman" w:hAnsi="Times New Roman" w:cs="Times New Roman"/>
          <w:color w:val="000000" w:themeColor="text1"/>
          <w:sz w:val="24"/>
          <w:szCs w:val="24"/>
          <w:lang w:val="en-US"/>
        </w:rPr>
        <w:t xml:space="preserve">SHOVEL GENERAL CONTRACTING - </w:t>
      </w:r>
      <w:r w:rsidR="00B3373F" w:rsidRPr="008C35CE">
        <w:rPr>
          <w:rFonts w:ascii="Times New Roman" w:hAnsi="Times New Roman" w:cs="Times New Roman"/>
          <w:color w:val="000000" w:themeColor="text1"/>
          <w:sz w:val="24"/>
          <w:szCs w:val="24"/>
          <w:lang w:val="en-US"/>
        </w:rPr>
        <w:t xml:space="preserve"> </w:t>
      </w:r>
      <w:r w:rsidRPr="008C35CE">
        <w:rPr>
          <w:rFonts w:ascii="Times New Roman" w:hAnsi="Times New Roman" w:cs="Times New Roman"/>
          <w:color w:val="000000" w:themeColor="text1"/>
          <w:sz w:val="24"/>
          <w:szCs w:val="24"/>
          <w:lang w:val="en-US"/>
        </w:rPr>
        <w:t>L.L.C - S.P.C</w:t>
      </w:r>
    </w:p>
    <w:p w14:paraId="2F85978D" w14:textId="3313D77D" w:rsidR="00B3373F" w:rsidRPr="008C35CE" w:rsidRDefault="00B3373F" w:rsidP="00B3373F">
      <w:pPr>
        <w:autoSpaceDE w:val="0"/>
        <w:autoSpaceDN w:val="0"/>
        <w:adjustRightInd w:val="0"/>
        <w:spacing w:after="0" w:line="240" w:lineRule="auto"/>
        <w:rPr>
          <w:rFonts w:ascii="Times New Roman" w:hAnsi="Times New Roman" w:cs="Times New Roman"/>
          <w:color w:val="000000" w:themeColor="text1"/>
          <w:sz w:val="24"/>
          <w:szCs w:val="24"/>
          <w:lang w:val="en-US"/>
        </w:rPr>
      </w:pPr>
    </w:p>
    <w:p w14:paraId="1B3E9308" w14:textId="77777777" w:rsidR="00B3373F" w:rsidRPr="008C35CE" w:rsidRDefault="00B3373F" w:rsidP="00B3373F">
      <w:pPr>
        <w:autoSpaceDE w:val="0"/>
        <w:autoSpaceDN w:val="0"/>
        <w:adjustRightInd w:val="0"/>
        <w:spacing w:after="0" w:line="240" w:lineRule="auto"/>
        <w:rPr>
          <w:rFonts w:ascii="Times New Roman" w:hAnsi="Times New Roman" w:cs="Times New Roman"/>
          <w:color w:val="000000" w:themeColor="text1"/>
          <w:sz w:val="24"/>
          <w:szCs w:val="24"/>
          <w:lang w:val="en-US"/>
        </w:rPr>
      </w:pPr>
    </w:p>
    <w:p w14:paraId="3E9819C2" w14:textId="77777777" w:rsidR="002B6B9D" w:rsidRPr="008C35CE" w:rsidRDefault="002B6B9D" w:rsidP="002B6B9D">
      <w:pPr>
        <w:rPr>
          <w:rFonts w:ascii="Times New Roman" w:hAnsi="Times New Roman" w:cs="Times New Roman"/>
          <w:b/>
          <w:bCs/>
          <w:color w:val="000000" w:themeColor="text1"/>
          <w:sz w:val="24"/>
          <w:szCs w:val="24"/>
        </w:rPr>
      </w:pPr>
      <w:r w:rsidRPr="008C35CE">
        <w:rPr>
          <w:rFonts w:ascii="Times New Roman" w:hAnsi="Times New Roman" w:cs="Times New Roman"/>
          <w:b/>
          <w:bCs/>
          <w:color w:val="000000" w:themeColor="text1"/>
          <w:sz w:val="24"/>
          <w:szCs w:val="24"/>
        </w:rPr>
        <w:t>Scope of Work</w:t>
      </w:r>
    </w:p>
    <w:p w14:paraId="6C210F7A" w14:textId="3BA3FD2F" w:rsidR="002B6B9D" w:rsidRPr="008C35CE" w:rsidRDefault="002B6B9D" w:rsidP="002B6B9D">
      <w:pPr>
        <w:rPr>
          <w:rFonts w:ascii="Times New Roman" w:hAnsi="Times New Roman" w:cs="Times New Roman"/>
          <w:color w:val="000000" w:themeColor="text1"/>
          <w:sz w:val="24"/>
          <w:szCs w:val="24"/>
        </w:rPr>
      </w:pPr>
      <w:r w:rsidRPr="008C35CE">
        <w:rPr>
          <w:rFonts w:ascii="Times New Roman" w:hAnsi="Times New Roman" w:cs="Times New Roman"/>
          <w:color w:val="000000" w:themeColor="text1"/>
          <w:sz w:val="24"/>
          <w:szCs w:val="24"/>
        </w:rPr>
        <w:t>Main roads, streets and related works contracting, all kind building projects contracting, onshore and offshore oil and gas fields and facilities services, electrical contracting, buildings maintenance, power distribution networks and stations contracting</w:t>
      </w:r>
    </w:p>
    <w:p w14:paraId="1D34C2C0" w14:textId="0C200EF4" w:rsidR="007702C8" w:rsidRDefault="007702C8" w:rsidP="002B6B9D"/>
    <w:p w14:paraId="7DEC36C1" w14:textId="463B6D14" w:rsidR="007702C8" w:rsidRPr="008C35CE" w:rsidRDefault="007702C8" w:rsidP="002B6B9D">
      <w:pPr>
        <w:rPr>
          <w:b/>
        </w:rPr>
      </w:pPr>
      <w:r w:rsidRPr="008C35CE">
        <w:rPr>
          <w:b/>
        </w:rPr>
        <w:t>OWNER</w:t>
      </w:r>
    </w:p>
    <w:p w14:paraId="0D0805B4" w14:textId="07CF8118" w:rsidR="002B6B9D" w:rsidRPr="000C01E6" w:rsidRDefault="002B6B9D" w:rsidP="002B6B9D">
      <w:pPr>
        <w:rPr>
          <w:lang w:val="en-US"/>
        </w:rPr>
      </w:pPr>
      <w:bookmarkStart w:id="0" w:name="_GoBack"/>
      <w:bookmarkEnd w:id="0"/>
    </w:p>
    <w:p w14:paraId="48BE1B03" w14:textId="77777777" w:rsidR="000C01E6" w:rsidRPr="000C01E6" w:rsidRDefault="000C01E6" w:rsidP="000C01E6">
      <w:pPr>
        <w:rPr>
          <w:lang w:val="en-US"/>
        </w:rPr>
      </w:pPr>
      <w:r w:rsidRPr="000C01E6">
        <w:rPr>
          <w:lang w:val="en-US"/>
        </w:rPr>
        <w:t>Request for Intercom, Initial Client (Ria)</w:t>
      </w:r>
    </w:p>
    <w:p w14:paraId="401F1616" w14:textId="77777777" w:rsidR="000C01E6" w:rsidRPr="000C01E6" w:rsidRDefault="000C01E6" w:rsidP="000C01E6">
      <w:pPr>
        <w:rPr>
          <w:lang w:val="en-US"/>
        </w:rPr>
      </w:pPr>
    </w:p>
    <w:tbl>
      <w:tblPr>
        <w:tblpPr w:leftFromText="180" w:rightFromText="180" w:vertAnchor="text"/>
        <w:tblW w:w="7642" w:type="dxa"/>
        <w:tblCellMar>
          <w:left w:w="0" w:type="dxa"/>
          <w:right w:w="0" w:type="dxa"/>
        </w:tblCellMar>
        <w:tblLook w:val="04A0" w:firstRow="1" w:lastRow="0" w:firstColumn="1" w:lastColumn="0" w:noHBand="0" w:noVBand="1"/>
      </w:tblPr>
      <w:tblGrid>
        <w:gridCol w:w="3052"/>
        <w:gridCol w:w="4590"/>
      </w:tblGrid>
      <w:tr w:rsidR="000C01E6" w:rsidRPr="000C01E6" w14:paraId="10844770" w14:textId="77777777" w:rsidTr="000C01E6">
        <w:trPr>
          <w:trHeight w:val="300"/>
        </w:trPr>
        <w:tc>
          <w:tcPr>
            <w:tcW w:w="3052" w:type="dxa"/>
            <w:tcBorders>
              <w:top w:val="single" w:sz="8" w:space="0" w:color="auto"/>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39F1539" w14:textId="77777777" w:rsidR="000C01E6" w:rsidRPr="000C01E6" w:rsidRDefault="000C01E6" w:rsidP="000C01E6">
            <w:r w:rsidRPr="000C01E6">
              <w:t xml:space="preserve">Contract Reference #: </w:t>
            </w:r>
          </w:p>
        </w:tc>
        <w:tc>
          <w:tcPr>
            <w:tcW w:w="459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14:paraId="08FDED46" w14:textId="53107A72" w:rsidR="000C01E6" w:rsidRPr="000C01E6" w:rsidRDefault="00271F67" w:rsidP="000C01E6">
            <w:r w:rsidRPr="00271F67">
              <w:t>QRS-IMS4577#1</w:t>
            </w:r>
          </w:p>
        </w:tc>
      </w:tr>
      <w:tr w:rsidR="000C01E6" w:rsidRPr="000C01E6" w14:paraId="5FE19670" w14:textId="77777777" w:rsidTr="000C01E6">
        <w:trPr>
          <w:trHeight w:val="380"/>
        </w:trPr>
        <w:tc>
          <w:tcPr>
            <w:tcW w:w="3052"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DB53F39" w14:textId="77777777" w:rsidR="000C01E6" w:rsidRPr="000C01E6" w:rsidRDefault="000C01E6" w:rsidP="000C01E6">
            <w:r w:rsidRPr="000C01E6">
              <w:t xml:space="preserve">Contract Date: </w:t>
            </w:r>
          </w:p>
        </w:tc>
        <w:tc>
          <w:tcPr>
            <w:tcW w:w="45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6D4735A3" w14:textId="0CAF6FAE" w:rsidR="000C01E6" w:rsidRPr="000C01E6" w:rsidRDefault="00271F67" w:rsidP="000C01E6">
            <w:r w:rsidRPr="00271F67">
              <w:t>Aug 11,2026</w:t>
            </w:r>
          </w:p>
        </w:tc>
      </w:tr>
      <w:tr w:rsidR="000C01E6" w:rsidRPr="000C01E6" w14:paraId="1AEC64D9" w14:textId="77777777" w:rsidTr="000C01E6">
        <w:trPr>
          <w:trHeight w:val="300"/>
        </w:trPr>
        <w:tc>
          <w:tcPr>
            <w:tcW w:w="3052"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C553A00" w14:textId="77777777" w:rsidR="000C01E6" w:rsidRPr="000C01E6" w:rsidRDefault="000C01E6" w:rsidP="000C01E6">
            <w:r w:rsidRPr="000C01E6">
              <w:t>Company Name:</w:t>
            </w:r>
          </w:p>
        </w:tc>
        <w:tc>
          <w:tcPr>
            <w:tcW w:w="45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C9F00BF" w14:textId="302934E4" w:rsidR="000C01E6" w:rsidRPr="000C01E6" w:rsidRDefault="00271F67" w:rsidP="000C01E6">
            <w:r w:rsidRPr="00271F67">
              <w:rPr>
                <w:lang w:val="en-US"/>
              </w:rPr>
              <w:t>SHOVEL GENERAL CONTRACTING LLC OPC</w:t>
            </w:r>
          </w:p>
        </w:tc>
      </w:tr>
      <w:tr w:rsidR="000C01E6" w:rsidRPr="000C01E6" w14:paraId="3D39B2A8" w14:textId="77777777" w:rsidTr="000C01E6">
        <w:trPr>
          <w:trHeight w:val="227"/>
        </w:trPr>
        <w:tc>
          <w:tcPr>
            <w:tcW w:w="3052"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79E59AEA" w14:textId="77777777" w:rsidR="000C01E6" w:rsidRPr="000C01E6" w:rsidRDefault="000C01E6" w:rsidP="000C01E6">
            <w:r w:rsidRPr="000C01E6">
              <w:t>Contact Person:</w:t>
            </w:r>
          </w:p>
        </w:tc>
        <w:tc>
          <w:tcPr>
            <w:tcW w:w="45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8750B26" w14:textId="132963F9" w:rsidR="000C01E6" w:rsidRPr="000C01E6" w:rsidRDefault="00271F67" w:rsidP="000C01E6">
            <w:r w:rsidRPr="00271F67">
              <w:t>Mr. Afzal</w:t>
            </w:r>
          </w:p>
        </w:tc>
      </w:tr>
      <w:tr w:rsidR="000C01E6" w:rsidRPr="000C01E6" w14:paraId="4E128EFD" w14:textId="77777777" w:rsidTr="000C01E6">
        <w:trPr>
          <w:trHeight w:val="402"/>
        </w:trPr>
        <w:tc>
          <w:tcPr>
            <w:tcW w:w="3052"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987A8A0" w14:textId="77777777" w:rsidR="000C01E6" w:rsidRPr="000C01E6" w:rsidRDefault="000C01E6" w:rsidP="000C01E6">
            <w:r w:rsidRPr="000C01E6">
              <w:t>Designation:</w:t>
            </w:r>
          </w:p>
        </w:tc>
        <w:tc>
          <w:tcPr>
            <w:tcW w:w="45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145CFAEA" w14:textId="4F4C2B90" w:rsidR="000C01E6" w:rsidRPr="000C01E6" w:rsidRDefault="00347592" w:rsidP="000C01E6">
            <w:r w:rsidRPr="00347592">
              <w:t>Management Representative</w:t>
            </w:r>
          </w:p>
        </w:tc>
      </w:tr>
      <w:tr w:rsidR="000C01E6" w:rsidRPr="000C01E6" w14:paraId="707FB7BE" w14:textId="77777777" w:rsidTr="000C01E6">
        <w:trPr>
          <w:trHeight w:val="300"/>
        </w:trPr>
        <w:tc>
          <w:tcPr>
            <w:tcW w:w="3052"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90471A7" w14:textId="77777777" w:rsidR="000C01E6" w:rsidRPr="000C01E6" w:rsidRDefault="000C01E6" w:rsidP="000C01E6">
            <w:r w:rsidRPr="000C01E6">
              <w:t>Tel no:</w:t>
            </w:r>
          </w:p>
        </w:tc>
        <w:tc>
          <w:tcPr>
            <w:tcW w:w="45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A88E32A" w14:textId="0D180DD3" w:rsidR="000C01E6" w:rsidRPr="000C01E6" w:rsidRDefault="00271F67" w:rsidP="000C01E6">
            <w:r w:rsidRPr="00271F67">
              <w:t>+971 56 898 9611</w:t>
            </w:r>
          </w:p>
        </w:tc>
      </w:tr>
      <w:tr w:rsidR="000C01E6" w:rsidRPr="000C01E6" w14:paraId="503C4ADB" w14:textId="77777777" w:rsidTr="000C01E6">
        <w:trPr>
          <w:trHeight w:val="300"/>
        </w:trPr>
        <w:tc>
          <w:tcPr>
            <w:tcW w:w="3052"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6EB8ED08" w14:textId="77777777" w:rsidR="000C01E6" w:rsidRPr="000C01E6" w:rsidRDefault="000C01E6" w:rsidP="000C01E6">
            <w:r w:rsidRPr="000C01E6">
              <w:t>Email address:</w:t>
            </w:r>
          </w:p>
        </w:tc>
        <w:tc>
          <w:tcPr>
            <w:tcW w:w="45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76A333B" w14:textId="5CE57A6D" w:rsidR="00452A3C" w:rsidRPr="000C01E6" w:rsidRDefault="003D1015" w:rsidP="00C7474B">
            <w:hyperlink r:id="rId8" w:history="1">
              <w:r w:rsidR="00271F67" w:rsidRPr="00271F67">
                <w:rPr>
                  <w:rStyle w:val="Hyperlink"/>
                </w:rPr>
                <w:t>shovel.uae@gmail.com</w:t>
              </w:r>
            </w:hyperlink>
          </w:p>
        </w:tc>
      </w:tr>
      <w:tr w:rsidR="000C01E6" w:rsidRPr="000C01E6" w14:paraId="4EF0B741" w14:textId="77777777" w:rsidTr="000C01E6">
        <w:trPr>
          <w:trHeight w:val="300"/>
        </w:trPr>
        <w:tc>
          <w:tcPr>
            <w:tcW w:w="3052"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34108708" w14:textId="77777777" w:rsidR="000C01E6" w:rsidRPr="000C01E6" w:rsidRDefault="000C01E6" w:rsidP="000C01E6">
            <w:r w:rsidRPr="000C01E6">
              <w:t xml:space="preserve">Location: </w:t>
            </w:r>
          </w:p>
        </w:tc>
        <w:tc>
          <w:tcPr>
            <w:tcW w:w="45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7918FEB7" w14:textId="525138C2" w:rsidR="000C01E6" w:rsidRPr="000C01E6" w:rsidRDefault="00347592" w:rsidP="000C01E6">
            <w:r w:rsidRPr="00347592">
              <w:t>Abu Dhabi</w:t>
            </w:r>
          </w:p>
        </w:tc>
      </w:tr>
      <w:tr w:rsidR="000C01E6" w:rsidRPr="000C01E6" w14:paraId="2FE58D63" w14:textId="77777777" w:rsidTr="000C01E6">
        <w:trPr>
          <w:trHeight w:val="300"/>
        </w:trPr>
        <w:tc>
          <w:tcPr>
            <w:tcW w:w="3052"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03B30D5C" w14:textId="77777777" w:rsidR="000C01E6" w:rsidRPr="000C01E6" w:rsidRDefault="000C01E6" w:rsidP="000C01E6">
            <w:r w:rsidRPr="000C01E6">
              <w:lastRenderedPageBreak/>
              <w:t xml:space="preserve">Standard: </w:t>
            </w:r>
          </w:p>
        </w:tc>
        <w:tc>
          <w:tcPr>
            <w:tcW w:w="45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0714469C" w14:textId="2CA98E77" w:rsidR="000C01E6" w:rsidRPr="000C01E6" w:rsidRDefault="00347592" w:rsidP="000C01E6">
            <w:r w:rsidRPr="00347592">
              <w:t>ISO</w:t>
            </w:r>
            <w:r w:rsidR="00271F67">
              <w:t xml:space="preserve"> 9001</w:t>
            </w:r>
          </w:p>
        </w:tc>
      </w:tr>
      <w:tr w:rsidR="000C01E6" w:rsidRPr="000C01E6" w14:paraId="0F5F74C3" w14:textId="77777777" w:rsidTr="000C01E6">
        <w:trPr>
          <w:trHeight w:val="300"/>
        </w:trPr>
        <w:tc>
          <w:tcPr>
            <w:tcW w:w="3052" w:type="dxa"/>
            <w:tcBorders>
              <w:top w:val="nil"/>
              <w:left w:val="single" w:sz="8" w:space="0" w:color="auto"/>
              <w:bottom w:val="single" w:sz="8" w:space="0" w:color="auto"/>
              <w:right w:val="single" w:sz="8" w:space="0" w:color="auto"/>
            </w:tcBorders>
            <w:shd w:val="clear" w:color="auto" w:fill="FFFFFF"/>
            <w:noWrap/>
            <w:tcMar>
              <w:top w:w="0" w:type="dxa"/>
              <w:left w:w="108" w:type="dxa"/>
              <w:bottom w:w="0" w:type="dxa"/>
              <w:right w:w="108" w:type="dxa"/>
            </w:tcMar>
            <w:vAlign w:val="center"/>
            <w:hideMark/>
          </w:tcPr>
          <w:p w14:paraId="146DEA15" w14:textId="77777777" w:rsidR="000C01E6" w:rsidRPr="000C01E6" w:rsidRDefault="000C01E6" w:rsidP="000C01E6">
            <w:r w:rsidRPr="000C01E6">
              <w:t>Accreditation:  </w:t>
            </w:r>
          </w:p>
        </w:tc>
        <w:tc>
          <w:tcPr>
            <w:tcW w:w="45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7B9D64F" w14:textId="69783969" w:rsidR="000C01E6" w:rsidRPr="000C01E6" w:rsidRDefault="000C01E6" w:rsidP="000C01E6">
            <w:r>
              <w:t>ASCB</w:t>
            </w:r>
          </w:p>
        </w:tc>
      </w:tr>
      <w:tr w:rsidR="000C01E6" w:rsidRPr="000C01E6" w14:paraId="56E23520" w14:textId="77777777" w:rsidTr="000C01E6">
        <w:trPr>
          <w:trHeight w:val="181"/>
        </w:trPr>
        <w:tc>
          <w:tcPr>
            <w:tcW w:w="30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C0F0B12" w14:textId="77777777" w:rsidR="000C01E6" w:rsidRPr="000C01E6" w:rsidRDefault="000C01E6" w:rsidP="000C01E6">
            <w:r w:rsidRPr="000C01E6">
              <w:t>Validity:</w:t>
            </w:r>
          </w:p>
        </w:tc>
        <w:tc>
          <w:tcPr>
            <w:tcW w:w="45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48288E26" w14:textId="7483A359" w:rsidR="000C01E6" w:rsidRPr="000C01E6" w:rsidRDefault="00271F67" w:rsidP="000C01E6">
            <w:r>
              <w:t>1 year</w:t>
            </w:r>
          </w:p>
        </w:tc>
      </w:tr>
      <w:tr w:rsidR="000C01E6" w:rsidRPr="000C01E6" w14:paraId="0361408C" w14:textId="77777777" w:rsidTr="000C01E6">
        <w:trPr>
          <w:trHeight w:val="300"/>
        </w:trPr>
        <w:tc>
          <w:tcPr>
            <w:tcW w:w="30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1CE6FD" w14:textId="77777777" w:rsidR="000C01E6" w:rsidRPr="000C01E6" w:rsidRDefault="000C01E6" w:rsidP="000C01E6">
            <w:r w:rsidRPr="000C01E6">
              <w:t>Initial or Recertification:</w:t>
            </w:r>
          </w:p>
        </w:tc>
        <w:tc>
          <w:tcPr>
            <w:tcW w:w="4590" w:type="dxa"/>
            <w:tcBorders>
              <w:top w:val="nil"/>
              <w:left w:val="nil"/>
              <w:bottom w:val="single" w:sz="8" w:space="0" w:color="auto"/>
              <w:right w:val="single" w:sz="8" w:space="0" w:color="auto"/>
            </w:tcBorders>
            <w:noWrap/>
            <w:tcMar>
              <w:top w:w="0" w:type="dxa"/>
              <w:left w:w="108" w:type="dxa"/>
              <w:bottom w:w="0" w:type="dxa"/>
              <w:right w:w="108" w:type="dxa"/>
            </w:tcMar>
            <w:vAlign w:val="center"/>
            <w:hideMark/>
          </w:tcPr>
          <w:p w14:paraId="52D653FF" w14:textId="1AA3290B" w:rsidR="000C01E6" w:rsidRPr="000C01E6" w:rsidRDefault="000C01E6" w:rsidP="000C01E6">
            <w:r>
              <w:t>Initial</w:t>
            </w:r>
          </w:p>
        </w:tc>
      </w:tr>
      <w:tr w:rsidR="000C01E6" w:rsidRPr="000C01E6" w14:paraId="5B0A8984" w14:textId="77777777" w:rsidTr="00C50094">
        <w:trPr>
          <w:trHeight w:val="419"/>
        </w:trPr>
        <w:tc>
          <w:tcPr>
            <w:tcW w:w="3052" w:type="dxa"/>
            <w:tcBorders>
              <w:top w:val="nil"/>
              <w:left w:val="single" w:sz="8" w:space="0" w:color="auto"/>
              <w:bottom w:val="nil"/>
              <w:right w:val="single" w:sz="8" w:space="0" w:color="auto"/>
            </w:tcBorders>
            <w:shd w:val="clear" w:color="auto" w:fill="FFFFFF"/>
            <w:tcMar>
              <w:top w:w="0" w:type="dxa"/>
              <w:left w:w="108" w:type="dxa"/>
              <w:bottom w:w="0" w:type="dxa"/>
              <w:right w:w="108" w:type="dxa"/>
            </w:tcMar>
            <w:vAlign w:val="center"/>
            <w:hideMark/>
          </w:tcPr>
          <w:p w14:paraId="44F5E558" w14:textId="77777777" w:rsidR="000C01E6" w:rsidRPr="000C01E6" w:rsidRDefault="000C01E6" w:rsidP="000C01E6">
            <w:r w:rsidRPr="000C01E6">
              <w:t>Urgent or normal process:</w:t>
            </w:r>
          </w:p>
        </w:tc>
        <w:tc>
          <w:tcPr>
            <w:tcW w:w="4590" w:type="dxa"/>
            <w:tcBorders>
              <w:top w:val="nil"/>
              <w:left w:val="nil"/>
              <w:bottom w:val="nil"/>
              <w:right w:val="single" w:sz="8" w:space="0" w:color="auto"/>
            </w:tcBorders>
            <w:noWrap/>
            <w:tcMar>
              <w:top w:w="0" w:type="dxa"/>
              <w:left w:w="108" w:type="dxa"/>
              <w:bottom w:w="0" w:type="dxa"/>
              <w:right w:w="108" w:type="dxa"/>
            </w:tcMar>
            <w:vAlign w:val="center"/>
            <w:hideMark/>
          </w:tcPr>
          <w:p w14:paraId="286C3A6F" w14:textId="4B08642C" w:rsidR="000C01E6" w:rsidRPr="000C01E6" w:rsidRDefault="000C01E6" w:rsidP="000C01E6">
            <w:r>
              <w:t>Urgent</w:t>
            </w:r>
          </w:p>
        </w:tc>
      </w:tr>
      <w:tr w:rsidR="00C50094" w:rsidRPr="000C01E6" w14:paraId="761331EA" w14:textId="77777777" w:rsidTr="000C01E6">
        <w:trPr>
          <w:trHeight w:val="419"/>
        </w:trPr>
        <w:tc>
          <w:tcPr>
            <w:tcW w:w="305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tcPr>
          <w:p w14:paraId="6E53B15F" w14:textId="16CC2517" w:rsidR="00C50094" w:rsidRPr="000C01E6" w:rsidRDefault="00C50094" w:rsidP="000C01E6">
            <w:r>
              <w:t>Category</w:t>
            </w:r>
          </w:p>
        </w:tc>
        <w:tc>
          <w:tcPr>
            <w:tcW w:w="4590" w:type="dxa"/>
            <w:tcBorders>
              <w:top w:val="nil"/>
              <w:left w:val="nil"/>
              <w:bottom w:val="single" w:sz="8" w:space="0" w:color="auto"/>
              <w:right w:val="single" w:sz="8" w:space="0" w:color="auto"/>
            </w:tcBorders>
            <w:noWrap/>
            <w:tcMar>
              <w:top w:w="0" w:type="dxa"/>
              <w:left w:w="108" w:type="dxa"/>
              <w:bottom w:w="0" w:type="dxa"/>
              <w:right w:w="108" w:type="dxa"/>
            </w:tcMar>
            <w:vAlign w:val="center"/>
          </w:tcPr>
          <w:p w14:paraId="1BC88140" w14:textId="4AAEAF9B" w:rsidR="00C50094" w:rsidRDefault="00C50094" w:rsidP="000C01E6">
            <w:r>
              <w:t>C (no documents)</w:t>
            </w:r>
          </w:p>
        </w:tc>
      </w:tr>
    </w:tbl>
    <w:p w14:paraId="5482DFE2" w14:textId="77777777" w:rsidR="00C84701" w:rsidRDefault="00C84701"/>
    <w:sectPr w:rsidR="00C8470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8A2602" w14:textId="77777777" w:rsidR="003D1015" w:rsidRDefault="003D1015" w:rsidP="007D699D">
      <w:pPr>
        <w:spacing w:after="0" w:line="240" w:lineRule="auto"/>
      </w:pPr>
      <w:r>
        <w:separator/>
      </w:r>
    </w:p>
  </w:endnote>
  <w:endnote w:type="continuationSeparator" w:id="0">
    <w:p w14:paraId="2F057F09" w14:textId="77777777" w:rsidR="003D1015" w:rsidRDefault="003D1015" w:rsidP="007D69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021137" w14:textId="77777777" w:rsidR="003D1015" w:rsidRDefault="003D1015" w:rsidP="007D699D">
      <w:pPr>
        <w:spacing w:after="0" w:line="240" w:lineRule="auto"/>
      </w:pPr>
      <w:r>
        <w:separator/>
      </w:r>
    </w:p>
  </w:footnote>
  <w:footnote w:type="continuationSeparator" w:id="0">
    <w:p w14:paraId="4058E3ED" w14:textId="77777777" w:rsidR="003D1015" w:rsidRDefault="003D1015" w:rsidP="007D699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4701"/>
    <w:rsid w:val="00052E61"/>
    <w:rsid w:val="000C01E6"/>
    <w:rsid w:val="000F3CDF"/>
    <w:rsid w:val="001269BF"/>
    <w:rsid w:val="001D4476"/>
    <w:rsid w:val="00271F67"/>
    <w:rsid w:val="002B6B9D"/>
    <w:rsid w:val="00347592"/>
    <w:rsid w:val="003D1015"/>
    <w:rsid w:val="00452A3C"/>
    <w:rsid w:val="00493F60"/>
    <w:rsid w:val="004F661F"/>
    <w:rsid w:val="00562FD9"/>
    <w:rsid w:val="005755F0"/>
    <w:rsid w:val="005C14C1"/>
    <w:rsid w:val="0069349C"/>
    <w:rsid w:val="007702C8"/>
    <w:rsid w:val="007D699D"/>
    <w:rsid w:val="008162F8"/>
    <w:rsid w:val="008C35CE"/>
    <w:rsid w:val="00975AF5"/>
    <w:rsid w:val="00AA679A"/>
    <w:rsid w:val="00B23AA0"/>
    <w:rsid w:val="00B3373F"/>
    <w:rsid w:val="00B61AC4"/>
    <w:rsid w:val="00BF7791"/>
    <w:rsid w:val="00C033E1"/>
    <w:rsid w:val="00C23BE2"/>
    <w:rsid w:val="00C50094"/>
    <w:rsid w:val="00C7474B"/>
    <w:rsid w:val="00C84701"/>
    <w:rsid w:val="00E43BDB"/>
    <w:rsid w:val="00F85FA8"/>
    <w:rsid w:val="00FA6DE8"/>
  </w:rsids>
  <m:mathPr>
    <m:mathFont m:val="Cambria Math"/>
    <m:brkBin m:val="before"/>
    <m:brkBinSub m:val="--"/>
    <m:smallFrac m:val="0"/>
    <m:dispDef/>
    <m:lMargin m:val="0"/>
    <m:rMargin m:val="0"/>
    <m:defJc m:val="centerGroup"/>
    <m:wrapIndent m:val="1440"/>
    <m:intLim m:val="subSup"/>
    <m:naryLim m:val="undOvr"/>
  </m:mathPr>
  <w:themeFontLang w:val="en-A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635AFD"/>
  <w15:chartTrackingRefBased/>
  <w15:docId w15:val="{F1FD11E2-0158-4DC4-983A-E72D10ABC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84701"/>
    <w:rPr>
      <w:color w:val="467886"/>
      <w:u w:val="single"/>
    </w:rPr>
  </w:style>
  <w:style w:type="paragraph" w:styleId="Header">
    <w:name w:val="header"/>
    <w:basedOn w:val="Normal"/>
    <w:link w:val="HeaderChar"/>
    <w:uiPriority w:val="99"/>
    <w:unhideWhenUsed/>
    <w:rsid w:val="007D69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D699D"/>
  </w:style>
  <w:style w:type="paragraph" w:styleId="Footer">
    <w:name w:val="footer"/>
    <w:basedOn w:val="Normal"/>
    <w:link w:val="FooterChar"/>
    <w:uiPriority w:val="99"/>
    <w:unhideWhenUsed/>
    <w:rsid w:val="007D69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D699D"/>
  </w:style>
  <w:style w:type="character" w:customStyle="1" w:styleId="UnresolvedMention">
    <w:name w:val="Unresolved Mention"/>
    <w:basedOn w:val="DefaultParagraphFont"/>
    <w:uiPriority w:val="99"/>
    <w:semiHidden/>
    <w:unhideWhenUsed/>
    <w:rsid w:val="000C01E6"/>
    <w:rPr>
      <w:color w:val="605E5C"/>
      <w:shd w:val="clear" w:color="auto" w:fill="E1DFDD"/>
    </w:rPr>
  </w:style>
  <w:style w:type="paragraph" w:styleId="NormalWeb">
    <w:name w:val="Normal (Web)"/>
    <w:basedOn w:val="Normal"/>
    <w:uiPriority w:val="99"/>
    <w:semiHidden/>
    <w:unhideWhenUsed/>
    <w:rsid w:val="00052E61"/>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159092">
      <w:bodyDiv w:val="1"/>
      <w:marLeft w:val="0"/>
      <w:marRight w:val="0"/>
      <w:marTop w:val="0"/>
      <w:marBottom w:val="0"/>
      <w:divBdr>
        <w:top w:val="none" w:sz="0" w:space="0" w:color="auto"/>
        <w:left w:val="none" w:sz="0" w:space="0" w:color="auto"/>
        <w:bottom w:val="none" w:sz="0" w:space="0" w:color="auto"/>
        <w:right w:val="none" w:sz="0" w:space="0" w:color="auto"/>
      </w:divBdr>
    </w:div>
    <w:div w:id="527567937">
      <w:bodyDiv w:val="1"/>
      <w:marLeft w:val="0"/>
      <w:marRight w:val="0"/>
      <w:marTop w:val="0"/>
      <w:marBottom w:val="0"/>
      <w:divBdr>
        <w:top w:val="none" w:sz="0" w:space="0" w:color="auto"/>
        <w:left w:val="none" w:sz="0" w:space="0" w:color="auto"/>
        <w:bottom w:val="none" w:sz="0" w:space="0" w:color="auto"/>
        <w:right w:val="none" w:sz="0" w:space="0" w:color="auto"/>
      </w:divBdr>
    </w:div>
    <w:div w:id="684090972">
      <w:bodyDiv w:val="1"/>
      <w:marLeft w:val="0"/>
      <w:marRight w:val="0"/>
      <w:marTop w:val="0"/>
      <w:marBottom w:val="0"/>
      <w:divBdr>
        <w:top w:val="none" w:sz="0" w:space="0" w:color="auto"/>
        <w:left w:val="none" w:sz="0" w:space="0" w:color="auto"/>
        <w:bottom w:val="none" w:sz="0" w:space="0" w:color="auto"/>
        <w:right w:val="none" w:sz="0" w:space="0" w:color="auto"/>
      </w:divBdr>
    </w:div>
    <w:div w:id="1174998795">
      <w:bodyDiv w:val="1"/>
      <w:marLeft w:val="0"/>
      <w:marRight w:val="0"/>
      <w:marTop w:val="0"/>
      <w:marBottom w:val="0"/>
      <w:divBdr>
        <w:top w:val="none" w:sz="0" w:space="0" w:color="auto"/>
        <w:left w:val="none" w:sz="0" w:space="0" w:color="auto"/>
        <w:bottom w:val="none" w:sz="0" w:space="0" w:color="auto"/>
        <w:right w:val="none" w:sz="0" w:space="0" w:color="auto"/>
      </w:divBdr>
    </w:div>
    <w:div w:id="1206941710">
      <w:bodyDiv w:val="1"/>
      <w:marLeft w:val="0"/>
      <w:marRight w:val="0"/>
      <w:marTop w:val="0"/>
      <w:marBottom w:val="0"/>
      <w:divBdr>
        <w:top w:val="none" w:sz="0" w:space="0" w:color="auto"/>
        <w:left w:val="none" w:sz="0" w:space="0" w:color="auto"/>
        <w:bottom w:val="none" w:sz="0" w:space="0" w:color="auto"/>
        <w:right w:val="none" w:sz="0" w:space="0" w:color="auto"/>
      </w:divBdr>
    </w:div>
    <w:div w:id="1496142947">
      <w:bodyDiv w:val="1"/>
      <w:marLeft w:val="0"/>
      <w:marRight w:val="0"/>
      <w:marTop w:val="0"/>
      <w:marBottom w:val="0"/>
      <w:divBdr>
        <w:top w:val="none" w:sz="0" w:space="0" w:color="auto"/>
        <w:left w:val="none" w:sz="0" w:space="0" w:color="auto"/>
        <w:bottom w:val="none" w:sz="0" w:space="0" w:color="auto"/>
        <w:right w:val="none" w:sz="0" w:space="0" w:color="auto"/>
      </w:divBdr>
    </w:div>
    <w:div w:id="1557818567">
      <w:bodyDiv w:val="1"/>
      <w:marLeft w:val="0"/>
      <w:marRight w:val="0"/>
      <w:marTop w:val="0"/>
      <w:marBottom w:val="0"/>
      <w:divBdr>
        <w:top w:val="none" w:sz="0" w:space="0" w:color="auto"/>
        <w:left w:val="none" w:sz="0" w:space="0" w:color="auto"/>
        <w:bottom w:val="none" w:sz="0" w:space="0" w:color="auto"/>
        <w:right w:val="none" w:sz="0" w:space="0" w:color="auto"/>
      </w:divBdr>
    </w:div>
    <w:div w:id="1939438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hovel.uae@gmail.com"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125</TotalTime>
  <Pages>2</Pages>
  <Words>130</Words>
  <Characters>746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Naveed Khan</dc:creator>
  <cp:keywords/>
  <dc:description/>
  <cp:lastModifiedBy>THE IT EMPIRES</cp:lastModifiedBy>
  <cp:revision>15</cp:revision>
  <dcterms:created xsi:type="dcterms:W3CDTF">2025-09-17T06:27:00Z</dcterms:created>
  <dcterms:modified xsi:type="dcterms:W3CDTF">2026-08-12T10:23:00Z</dcterms:modified>
</cp:coreProperties>
</file>