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EC0CB" w14:textId="6E4D5162" w:rsidR="00795412" w:rsidRDefault="00795412" w:rsidP="00795412">
      <w:pPr>
        <w:pStyle w:val="NormalWeb"/>
      </w:pPr>
      <w:r>
        <w:rPr>
          <w:noProof/>
        </w:rPr>
        <w:drawing>
          <wp:inline distT="0" distB="0" distL="0" distR="0" wp14:anchorId="06856F62" wp14:editId="24B8F88E">
            <wp:extent cx="5071495" cy="1087201"/>
            <wp:effectExtent l="0" t="0" r="0" b="0"/>
            <wp:docPr id="2" name="Picture 2" descr="C:\Users\THE IT EMPIRES\Desktop\1789109518_Initial Documents\WhatsApp Image 2026-02-11 at 11.44.2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9109518_Initial Documents\WhatsApp Image 2026-02-11 at 11.44.26 A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866" cy="109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80F3E" w14:textId="7FE3F068" w:rsidR="00795412" w:rsidRDefault="00795412" w:rsidP="00795412">
      <w:pPr>
        <w:pStyle w:val="NormalWeb"/>
      </w:pPr>
      <w:bookmarkStart w:id="0" w:name="_GoBack"/>
      <w:r>
        <w:rPr>
          <w:noProof/>
        </w:rPr>
        <w:drawing>
          <wp:inline distT="0" distB="0" distL="0" distR="0" wp14:anchorId="206E4864" wp14:editId="5196D43F">
            <wp:extent cx="1095153" cy="527498"/>
            <wp:effectExtent l="0" t="0" r="0" b="6350"/>
            <wp:docPr id="3" name="Picture 3" descr="C:\Users\THE IT EMPIRES\Desktop\1789109518_Initial Documents\WhatsApp Image 2026-02-11 at 11.44.2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9109518_Initial Documents\WhatsApp Image 2026-02-11 at 11.44.26 A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101" cy="54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68AB652" w14:textId="2816E176" w:rsidR="00795412" w:rsidRDefault="00795412" w:rsidP="00795412">
      <w:pPr>
        <w:pStyle w:val="NormalWeb"/>
      </w:pPr>
    </w:p>
    <w:p w14:paraId="10D43287" w14:textId="76CF8FD1" w:rsidR="00795412" w:rsidRDefault="00795412" w:rsidP="00795412">
      <w:pPr>
        <w:pStyle w:val="NormalWeb"/>
      </w:pPr>
      <w:r>
        <w:t>11 Sep 2026</w:t>
      </w:r>
    </w:p>
    <w:p w14:paraId="13CD479B" w14:textId="45B004FE" w:rsidR="00795412" w:rsidRPr="00795412" w:rsidRDefault="00795412" w:rsidP="00795412">
      <w:pPr>
        <w:pStyle w:val="NormalWeb"/>
      </w:pPr>
      <w:r w:rsidRPr="00795412">
        <w:t>Company name:</w:t>
      </w:r>
    </w:p>
    <w:p w14:paraId="0CBC63B3" w14:textId="60046EB2" w:rsidR="00795412" w:rsidRPr="00795412" w:rsidRDefault="00795412" w:rsidP="00795412">
      <w:pPr>
        <w:pStyle w:val="NormalWeb"/>
        <w:rPr>
          <w:b/>
        </w:rPr>
      </w:pPr>
      <w:r w:rsidRPr="00795412">
        <w:rPr>
          <w:b/>
        </w:rPr>
        <w:t xml:space="preserve">EMIRATES LINK NITCO </w:t>
      </w:r>
      <w:r w:rsidRPr="00795412">
        <w:rPr>
          <w:b/>
        </w:rPr>
        <w:t>–</w:t>
      </w:r>
      <w:r w:rsidRPr="00795412">
        <w:rPr>
          <w:b/>
        </w:rPr>
        <w:t xml:space="preserve"> LLC</w:t>
      </w:r>
      <w:r w:rsidRPr="00795412">
        <w:rPr>
          <w:b/>
        </w:rPr>
        <w:t xml:space="preserve"> </w:t>
      </w:r>
    </w:p>
    <w:p w14:paraId="24F758BD" w14:textId="25179322" w:rsidR="00795412" w:rsidRPr="00795412" w:rsidRDefault="00795412" w:rsidP="00795412">
      <w:pPr>
        <w:pStyle w:val="NormalWeb"/>
      </w:pPr>
      <w:r w:rsidRPr="00795412">
        <w:t>Company scope:</w:t>
      </w:r>
    </w:p>
    <w:p w14:paraId="1526286E" w14:textId="77777777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Transportation of Organic Waste</w:t>
      </w:r>
    </w:p>
    <w:p w14:paraId="73E9CB5D" w14:textId="77777777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Sanitary Sewer Networks Maintenance</w:t>
      </w:r>
    </w:p>
    <w:p w14:paraId="6B2BB2F5" w14:textId="57966571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Irrigation Network Contracting</w:t>
      </w:r>
    </w:p>
    <w:p w14:paraId="067D4ABB" w14:textId="22B32E25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Main Roads, Streets and Related Works Contracting</w:t>
      </w:r>
    </w:p>
    <w:p w14:paraId="0FA8A6CD" w14:textId="77777777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Road Maintenance</w:t>
      </w:r>
    </w:p>
    <w:p w14:paraId="1618F6B3" w14:textId="19220C3D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Water Desalination and</w:t>
      </w: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Treatment Plants Operation and </w:t>
      </w: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Maintenance</w:t>
      </w:r>
    </w:p>
    <w:p w14:paraId="28A24E82" w14:textId="19251FAD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Onshore </w:t>
      </w:r>
      <w:proofErr w:type="gramStart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And</w:t>
      </w:r>
      <w:proofErr w:type="gramEnd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Offshore Oil And Gas Fi</w:t>
      </w: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elds And Facilities </w:t>
      </w: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Services</w:t>
      </w:r>
    </w:p>
    <w:p w14:paraId="75AAAAFD" w14:textId="13626C6F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Afforestation Contracting</w:t>
      </w:r>
    </w:p>
    <w:p w14:paraId="2F6E9CFA" w14:textId="53DBD211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Mechanical Contracting</w:t>
      </w:r>
    </w:p>
    <w:p w14:paraId="41890068" w14:textId="2503DEEF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All Kind Building Projects Contracting</w:t>
      </w:r>
    </w:p>
    <w:p w14:paraId="3FE16A9A" w14:textId="1E3B69AB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Contracting Transmission Networks and Distribution of Water</w:t>
      </w:r>
    </w:p>
    <w:p w14:paraId="45C36119" w14:textId="77777777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Irrigation Systems Operation </w:t>
      </w:r>
      <w:proofErr w:type="gramStart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For</w:t>
      </w:r>
      <w:proofErr w:type="gramEnd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Agricultural Purposes</w:t>
      </w:r>
    </w:p>
    <w:p w14:paraId="7370DD09" w14:textId="79081A25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Main Sewerage Networks Contracting</w:t>
      </w:r>
    </w:p>
    <w:p w14:paraId="4BDCA41F" w14:textId="6E02F8DD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Electrical Contracting</w:t>
      </w:r>
    </w:p>
    <w:p w14:paraId="595A6C57" w14:textId="076A5F56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proofErr w:type="spellStart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Submain</w:t>
      </w:r>
      <w:proofErr w:type="spellEnd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Sewerage</w:t>
      </w: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Networks and Houses Connection </w:t>
      </w: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Contracting</w:t>
      </w:r>
    </w:p>
    <w:p w14:paraId="7CFB3E50" w14:textId="1CBE7B28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Sewerage Treatment Stations Contracting</w:t>
      </w:r>
    </w:p>
    <w:p w14:paraId="14744B7B" w14:textId="0697D27D" w:rsidR="00795412" w:rsidRPr="00795412" w:rsidRDefault="00795412" w:rsidP="00795412">
      <w:pPr>
        <w:pStyle w:val="NormalWeb"/>
        <w:numPr>
          <w:ilvl w:val="0"/>
          <w:numId w:val="1"/>
        </w:numPr>
        <w:rPr>
          <w:color w:val="000000" w:themeColor="text1"/>
          <w:sz w:val="22"/>
        </w:rPr>
      </w:pPr>
      <w:r w:rsidRPr="00795412">
        <w:rPr>
          <w:color w:val="000000" w:themeColor="text1"/>
          <w:sz w:val="22"/>
        </w:rPr>
        <w:t>Buildings Maintenance</w:t>
      </w:r>
    </w:p>
    <w:p w14:paraId="7244C1E3" w14:textId="66DC58E0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Rain Water Drainage Contracting</w:t>
      </w:r>
    </w:p>
    <w:p w14:paraId="52CF1022" w14:textId="77777777" w:rsidR="00795412" w:rsidRPr="00795412" w:rsidRDefault="00795412" w:rsidP="00795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Landscape </w:t>
      </w:r>
      <w:proofErr w:type="gramStart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>And</w:t>
      </w:r>
      <w:proofErr w:type="gramEnd"/>
      <w:r w:rsidRPr="00795412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Gardening Services</w:t>
      </w:r>
    </w:p>
    <w:p w14:paraId="0972BC1D" w14:textId="6CAACD21" w:rsidR="00795412" w:rsidRPr="00795412" w:rsidRDefault="00795412" w:rsidP="00795412">
      <w:pPr>
        <w:pStyle w:val="NormalWeb"/>
        <w:numPr>
          <w:ilvl w:val="0"/>
          <w:numId w:val="1"/>
        </w:numPr>
        <w:rPr>
          <w:color w:val="000000" w:themeColor="text1"/>
          <w:sz w:val="22"/>
        </w:rPr>
      </w:pPr>
      <w:r w:rsidRPr="00795412">
        <w:rPr>
          <w:color w:val="000000" w:themeColor="text1"/>
          <w:sz w:val="22"/>
        </w:rPr>
        <w:t>Waste Water Transportation</w:t>
      </w:r>
    </w:p>
    <w:p w14:paraId="19860665" w14:textId="1DB23A87" w:rsidR="00795412" w:rsidRDefault="00795412" w:rsidP="00795412">
      <w:pPr>
        <w:pStyle w:val="NormalWeb"/>
      </w:pPr>
    </w:p>
    <w:p w14:paraId="597C1C64" w14:textId="449B5ED7" w:rsidR="00795412" w:rsidRDefault="00795412" w:rsidP="00795412">
      <w:pPr>
        <w:pStyle w:val="NormalWeb"/>
      </w:pPr>
      <w:r>
        <w:t>(</w:t>
      </w:r>
      <w:proofErr w:type="spellStart"/>
      <w:r>
        <w:t>Cont</w:t>
      </w:r>
      <w:proofErr w:type="spellEnd"/>
      <w:r>
        <w:t>)</w:t>
      </w:r>
    </w:p>
    <w:p w14:paraId="421F9A04" w14:textId="64768DEF" w:rsidR="00C84701" w:rsidRDefault="00C84701">
      <w:pPr>
        <w:rPr>
          <w:sz w:val="24"/>
          <w:szCs w:val="24"/>
        </w:rPr>
      </w:pPr>
    </w:p>
    <w:p w14:paraId="332FEFCD" w14:textId="175371BF" w:rsidR="00795412" w:rsidRDefault="00963C48">
      <w:pPr>
        <w:rPr>
          <w:sz w:val="24"/>
          <w:szCs w:val="24"/>
        </w:rPr>
      </w:pPr>
      <w:r>
        <w:rPr>
          <w:sz w:val="24"/>
          <w:szCs w:val="24"/>
        </w:rPr>
        <w:t>MANAGING DIRECTOR</w:t>
      </w:r>
    </w:p>
    <w:p w14:paraId="1B0EDC44" w14:textId="2424E84F" w:rsidR="00795412" w:rsidRDefault="00795412">
      <w:pPr>
        <w:rPr>
          <w:sz w:val="24"/>
          <w:szCs w:val="24"/>
        </w:rPr>
      </w:pPr>
    </w:p>
    <w:p w14:paraId="36F0DCBE" w14:textId="515127C9" w:rsidR="00795412" w:rsidRDefault="00795412">
      <w:pPr>
        <w:rPr>
          <w:sz w:val="24"/>
          <w:szCs w:val="24"/>
        </w:rPr>
      </w:pPr>
    </w:p>
    <w:p w14:paraId="31701DCA" w14:textId="3533AB12" w:rsidR="00795412" w:rsidRDefault="00795412">
      <w:pPr>
        <w:rPr>
          <w:sz w:val="24"/>
          <w:szCs w:val="24"/>
        </w:rPr>
      </w:pPr>
    </w:p>
    <w:p w14:paraId="1A369F78" w14:textId="77777777" w:rsidR="00795412" w:rsidRPr="00610B36" w:rsidRDefault="00795412">
      <w:pPr>
        <w:rPr>
          <w:sz w:val="24"/>
          <w:szCs w:val="24"/>
        </w:rPr>
      </w:pPr>
    </w:p>
    <w:tbl>
      <w:tblPr>
        <w:tblpPr w:leftFromText="180" w:rightFromText="180" w:vertAnchor="text"/>
        <w:tblW w:w="91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5526"/>
      </w:tblGrid>
      <w:tr w:rsidR="00C84701" w:rsidRPr="00610B36" w14:paraId="32EED208" w14:textId="77777777" w:rsidTr="00610B36">
        <w:trPr>
          <w:trHeight w:val="503"/>
        </w:trPr>
        <w:tc>
          <w:tcPr>
            <w:tcW w:w="3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D6E96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Company Name: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85C03" w14:textId="335C0276" w:rsidR="00C84701" w:rsidRPr="00610B36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EMIRATES LINK NITCO LLC</w:t>
            </w:r>
          </w:p>
        </w:tc>
      </w:tr>
      <w:tr w:rsidR="00C84701" w:rsidRPr="00610B36" w14:paraId="3A57BC2D" w14:textId="77777777" w:rsidTr="00610B36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48D0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Contact Person: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071C" w14:textId="1F3319A7" w:rsidR="00C84701" w:rsidRPr="00610B36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Mr. Altaf Ansari</w:t>
            </w:r>
          </w:p>
        </w:tc>
      </w:tr>
      <w:tr w:rsidR="00C84701" w:rsidRPr="00610B36" w14:paraId="5578551F" w14:textId="77777777" w:rsidTr="00610B36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ADFB1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Designation: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5EDF" w14:textId="4840E019" w:rsidR="00C84701" w:rsidRPr="00610B36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QA/QC Manager</w:t>
            </w:r>
          </w:p>
        </w:tc>
      </w:tr>
      <w:tr w:rsidR="00C84701" w:rsidRPr="00610B36" w14:paraId="223CC70F" w14:textId="77777777" w:rsidTr="00610B36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6460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 no: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56FBE" w14:textId="5E372513" w:rsidR="00C84701" w:rsidRPr="00610B36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056 422 2913</w:t>
            </w:r>
          </w:p>
        </w:tc>
      </w:tr>
      <w:tr w:rsidR="00C84701" w:rsidRPr="00610B36" w14:paraId="2926EABE" w14:textId="77777777" w:rsidTr="00610B36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47AB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Email address: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2DF5" w14:textId="377247AD" w:rsidR="00C84701" w:rsidRPr="00610B36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altaf.ansari@elnitco.ae</w:t>
            </w:r>
          </w:p>
        </w:tc>
      </w:tr>
      <w:tr w:rsidR="00C84701" w:rsidRPr="00610B36" w14:paraId="0F3C4F41" w14:textId="77777777" w:rsidTr="00610B36">
        <w:trPr>
          <w:trHeight w:val="24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85396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628" w14:textId="74781D5E" w:rsidR="00C84701" w:rsidRPr="00610B36" w:rsidRDefault="00613577" w:rsidP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Ittihad International Investment Complex, Office no. 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77">
              <w:rPr>
                <w:rFonts w:ascii="Times New Roman" w:hAnsi="Times New Roman" w:cs="Times New Roman"/>
                <w:sz w:val="24"/>
                <w:szCs w:val="24"/>
              </w:rPr>
              <w:t>PO Box 44656, Plot No. 41, Mussafah M15, Abu Dhabi, UAE.</w:t>
            </w:r>
          </w:p>
        </w:tc>
      </w:tr>
      <w:tr w:rsidR="00C84701" w:rsidRPr="00610B36" w14:paraId="30D06032" w14:textId="77777777" w:rsidTr="00610B36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93879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A7CA3" w14:textId="77777777" w:rsidR="00B15D46" w:rsidRPr="00B15D46" w:rsidRDefault="00B15D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22301:2019 (BCMS)</w:t>
            </w:r>
          </w:p>
          <w:p w14:paraId="37B834DA" w14:textId="7C8AF5F4" w:rsidR="00C84701" w:rsidRPr="00610B36" w:rsidRDefault="00B15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50001:2018 (EnMS</w:t>
            </w:r>
            <w:r w:rsidRPr="00B15D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4701" w:rsidRPr="00610B36" w14:paraId="158C58DA" w14:textId="77777777" w:rsidTr="00610B36">
        <w:trPr>
          <w:trHeight w:val="449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F34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If they ask for lead auditor or Internal audit training / Awareness Training: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DAD8" w14:textId="255421CE" w:rsidR="00C84701" w:rsidRPr="00610B36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C84701" w:rsidRPr="00610B36" w14:paraId="47A107E6" w14:textId="77777777" w:rsidTr="00610B36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96881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Validity: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F760" w14:textId="1DA7CA44" w:rsidR="00C84701" w:rsidRPr="00610B36" w:rsidRDefault="00610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sz w:val="24"/>
                <w:szCs w:val="24"/>
              </w:rPr>
              <w:t>1 year</w:t>
            </w:r>
          </w:p>
        </w:tc>
      </w:tr>
      <w:tr w:rsidR="00C84701" w:rsidRPr="00610B36" w14:paraId="0611B5FA" w14:textId="77777777" w:rsidTr="00610B36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DD39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Urgent or normal process: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B7EF0" w14:textId="4086BB69" w:rsidR="00C84701" w:rsidRPr="00C4140D" w:rsidRDefault="0061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4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TOP URGENT</w:t>
            </w:r>
          </w:p>
        </w:tc>
      </w:tr>
      <w:tr w:rsidR="00C84701" w:rsidRPr="00610B36" w14:paraId="53650AA1" w14:textId="77777777" w:rsidTr="00610B36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EE3CD" w14:textId="77777777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B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Marketing Commitments: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2137" w14:textId="563DE37E" w:rsidR="00C84701" w:rsidRPr="00610B36" w:rsidRDefault="00FD2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D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Please prepare proper documents. If any clarification, please contact the client before sending the documents to them.</w:t>
            </w:r>
          </w:p>
        </w:tc>
      </w:tr>
    </w:tbl>
    <w:p w14:paraId="303B48E5" w14:textId="6D684744" w:rsidR="00C84701" w:rsidRPr="00610B36" w:rsidRDefault="00C84701">
      <w:pPr>
        <w:rPr>
          <w:sz w:val="24"/>
          <w:szCs w:val="24"/>
        </w:rPr>
      </w:pPr>
    </w:p>
    <w:p w14:paraId="5482DFE2" w14:textId="77777777" w:rsidR="00C84701" w:rsidRPr="00610B36" w:rsidRDefault="00C84701">
      <w:pPr>
        <w:rPr>
          <w:sz w:val="24"/>
          <w:szCs w:val="24"/>
        </w:rPr>
      </w:pPr>
    </w:p>
    <w:sectPr w:rsidR="00C84701" w:rsidRPr="00610B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9B4C8" w14:textId="77777777" w:rsidR="00DE2874" w:rsidRDefault="00DE2874" w:rsidP="007D699D">
      <w:pPr>
        <w:spacing w:after="0" w:line="240" w:lineRule="auto"/>
      </w:pPr>
      <w:r>
        <w:separator/>
      </w:r>
    </w:p>
  </w:endnote>
  <w:endnote w:type="continuationSeparator" w:id="0">
    <w:p w14:paraId="482EC058" w14:textId="77777777" w:rsidR="00DE2874" w:rsidRDefault="00DE2874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07464" w14:textId="77777777" w:rsidR="00DE2874" w:rsidRDefault="00DE2874" w:rsidP="007D699D">
      <w:pPr>
        <w:spacing w:after="0" w:line="240" w:lineRule="auto"/>
      </w:pPr>
      <w:r>
        <w:separator/>
      </w:r>
    </w:p>
  </w:footnote>
  <w:footnote w:type="continuationSeparator" w:id="0">
    <w:p w14:paraId="15A5EAC4" w14:textId="77777777" w:rsidR="00DE2874" w:rsidRDefault="00DE2874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2210"/>
    <w:multiLevelType w:val="hybridMultilevel"/>
    <w:tmpl w:val="04E88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F3CDF"/>
    <w:rsid w:val="00144E44"/>
    <w:rsid w:val="003D1B50"/>
    <w:rsid w:val="00610B36"/>
    <w:rsid w:val="00613577"/>
    <w:rsid w:val="006C2597"/>
    <w:rsid w:val="00795412"/>
    <w:rsid w:val="007D699D"/>
    <w:rsid w:val="008D21D9"/>
    <w:rsid w:val="00925F8E"/>
    <w:rsid w:val="00963C48"/>
    <w:rsid w:val="00A93B9C"/>
    <w:rsid w:val="00AA679A"/>
    <w:rsid w:val="00AE1883"/>
    <w:rsid w:val="00B15D46"/>
    <w:rsid w:val="00B61AC4"/>
    <w:rsid w:val="00C4140D"/>
    <w:rsid w:val="00C620FC"/>
    <w:rsid w:val="00C84701"/>
    <w:rsid w:val="00D47832"/>
    <w:rsid w:val="00D831D4"/>
    <w:rsid w:val="00DE2874"/>
    <w:rsid w:val="00E37C11"/>
    <w:rsid w:val="00EA1768"/>
    <w:rsid w:val="00F85FA8"/>
    <w:rsid w:val="00FD1078"/>
    <w:rsid w:val="00FD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paragraph" w:styleId="NormalWeb">
    <w:name w:val="Normal (Web)"/>
    <w:basedOn w:val="Normal"/>
    <w:uiPriority w:val="99"/>
    <w:semiHidden/>
    <w:unhideWhenUsed/>
    <w:rsid w:val="00795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95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14</cp:revision>
  <dcterms:created xsi:type="dcterms:W3CDTF">2025-11-03T05:21:00Z</dcterms:created>
  <dcterms:modified xsi:type="dcterms:W3CDTF">2026-09-12T06:26:00Z</dcterms:modified>
</cp:coreProperties>
</file>